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7C" w:rsidRPr="00BF6E2A" w:rsidRDefault="00BF6E2A" w:rsidP="00DA637C">
      <w:pPr>
        <w:jc w:val="center"/>
        <w:rPr>
          <w:b/>
          <w:u w:val="single"/>
        </w:rPr>
      </w:pPr>
      <w:r w:rsidRPr="00BF6E2A">
        <w:rPr>
          <w:b/>
          <w:u w:val="single"/>
        </w:rPr>
        <w:t>Tesseramento appartenenti a società</w:t>
      </w:r>
    </w:p>
    <w:p w:rsidR="00BF6E2A" w:rsidRDefault="00BF6E2A" w:rsidP="00BF6E2A">
      <w:r>
        <w:t>Le Società affiliate sono tenute alle seguenti modalità</w:t>
      </w:r>
      <w:r w:rsidR="00932F93">
        <w:t xml:space="preserve"> per il tesseramento dei propri soci.</w:t>
      </w:r>
    </w:p>
    <w:p w:rsidR="00BF6E2A" w:rsidRDefault="00BF6E2A" w:rsidP="00BF6E2A">
      <w:pPr>
        <w:pStyle w:val="Paragrafoelenco"/>
        <w:numPr>
          <w:ilvl w:val="0"/>
          <w:numId w:val="2"/>
        </w:numPr>
      </w:pPr>
      <w:r>
        <w:t xml:space="preserve">Presentare l’elenco dei tesserati con relativi dati personali aggiornati </w:t>
      </w:r>
      <w:r w:rsidR="00932F93">
        <w:t xml:space="preserve"> e </w:t>
      </w:r>
      <w:r>
        <w:t>con allegato</w:t>
      </w:r>
      <w:r w:rsidR="00DA235B">
        <w:t xml:space="preserve"> coppia  del </w:t>
      </w:r>
      <w:r>
        <w:t xml:space="preserve">versamento effettuato </w:t>
      </w:r>
      <w:r w:rsidR="00932F93">
        <w:t>per mezzo di</w:t>
      </w:r>
      <w:r>
        <w:t>:</w:t>
      </w:r>
    </w:p>
    <w:p w:rsidR="00DA637C" w:rsidRDefault="00BF6E2A" w:rsidP="00BF6E2A">
      <w:pPr>
        <w:pStyle w:val="Paragrafoelenco"/>
        <w:numPr>
          <w:ilvl w:val="0"/>
          <w:numId w:val="4"/>
        </w:numPr>
      </w:pPr>
      <w:r>
        <w:t xml:space="preserve">Versamento su cc postale </w:t>
      </w:r>
      <w:proofErr w:type="spellStart"/>
      <w:r>
        <w:t>n°</w:t>
      </w:r>
      <w:proofErr w:type="spellEnd"/>
      <w:r w:rsidR="00906482">
        <w:t xml:space="preserve"> </w:t>
      </w:r>
      <w:r w:rsidR="00906482" w:rsidRPr="002D19D9">
        <w:rPr>
          <w:rFonts w:ascii="Tahoma" w:hAnsi="Tahoma" w:cs="Tahoma"/>
          <w:b/>
          <w:bCs/>
          <w:color w:val="000000"/>
        </w:rPr>
        <w:t>001028882486</w:t>
      </w:r>
    </w:p>
    <w:p w:rsidR="00BF6E2A" w:rsidRPr="00906482" w:rsidRDefault="00BF6E2A" w:rsidP="00BF6E2A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t xml:space="preserve">Versamento su cc BNL </w:t>
      </w:r>
      <w:proofErr w:type="spellStart"/>
      <w:r>
        <w:t>n°</w:t>
      </w:r>
      <w:proofErr w:type="spellEnd"/>
      <w:r w:rsidR="00906482">
        <w:t xml:space="preserve"> </w:t>
      </w:r>
      <w:r w:rsidR="00906482" w:rsidRPr="002D19D9">
        <w:rPr>
          <w:rFonts w:ascii="Tahoma" w:hAnsi="Tahoma" w:cs="Tahoma"/>
          <w:b/>
        </w:rPr>
        <w:t>IT32 U010 0512 2000 0000 0002 225</w:t>
      </w:r>
    </w:p>
    <w:p w:rsidR="00DA637C" w:rsidRDefault="00BF6E2A" w:rsidP="00BF6E2A">
      <w:pPr>
        <w:pStyle w:val="Paragrafoelenco"/>
        <w:numPr>
          <w:ilvl w:val="0"/>
          <w:numId w:val="2"/>
        </w:numPr>
      </w:pPr>
      <w:r>
        <w:t>L’elenco deve ess</w:t>
      </w:r>
      <w:r w:rsidR="00DA235B">
        <w:t>ere aggiornato per</w:t>
      </w:r>
      <w:r>
        <w:t xml:space="preserve"> il rinnovo </w:t>
      </w:r>
      <w:r w:rsidR="00932F93">
        <w:t xml:space="preserve">tessere </w:t>
      </w:r>
      <w:r w:rsidR="00DA235B">
        <w:t xml:space="preserve">a scadenza </w:t>
      </w:r>
      <w:r>
        <w:t>non superiore a giorni 60</w:t>
      </w:r>
    </w:p>
    <w:p w:rsidR="00BF6E2A" w:rsidRDefault="009E490F" w:rsidP="00BF6E2A">
      <w:pPr>
        <w:pStyle w:val="Paragrafoelenco"/>
        <w:numPr>
          <w:ilvl w:val="0"/>
          <w:numId w:val="2"/>
        </w:numPr>
      </w:pPr>
      <w:r>
        <w:t xml:space="preserve">Le Società sono tenute a presentare di volta in volta l’elenco dei restanti componenti </w:t>
      </w:r>
      <w:r w:rsidR="00DA235B">
        <w:t xml:space="preserve"> a cui rinnovare la tessera </w:t>
      </w:r>
      <w:proofErr w:type="spellStart"/>
      <w:r w:rsidR="00DA235B">
        <w:t>F</w:t>
      </w:r>
      <w:r>
        <w:t>ipsas</w:t>
      </w:r>
      <w:proofErr w:type="spellEnd"/>
      <w:r>
        <w:t>, sempre con limite massimo di 60 giorni alla scadenza della tessera.</w:t>
      </w:r>
    </w:p>
    <w:p w:rsidR="009E490F" w:rsidRDefault="009E490F" w:rsidP="00BF6E2A">
      <w:pPr>
        <w:pStyle w:val="Paragrafoelenco"/>
        <w:numPr>
          <w:ilvl w:val="0"/>
          <w:numId w:val="2"/>
        </w:numPr>
      </w:pPr>
      <w:r>
        <w:t>Gli elenchi e relative coppie di versamento</w:t>
      </w:r>
      <w:r w:rsidR="00932F93">
        <w:t xml:space="preserve"> postale o bancario devono essere fatti pervenire </w:t>
      </w:r>
      <w:r w:rsidR="00DA235B">
        <w:t>preferibilmente</w:t>
      </w:r>
      <w:r w:rsidR="00932F93">
        <w:t xml:space="preserve"> via mail. Oppure Fax o a mano in sede </w:t>
      </w:r>
      <w:proofErr w:type="spellStart"/>
      <w:r w:rsidR="00932F93">
        <w:t>Fipsas</w:t>
      </w:r>
      <w:proofErr w:type="spellEnd"/>
      <w:r w:rsidR="00932F93">
        <w:t xml:space="preserve"> Rovigo, la quale provvederà  al rinnovo della  tessera e inviare sempre via mail le coppie delle tessere</w:t>
      </w:r>
      <w:r w:rsidR="00DA235B">
        <w:t xml:space="preserve"> rinnovate</w:t>
      </w:r>
      <w:r w:rsidR="00932F93">
        <w:t>.</w:t>
      </w:r>
    </w:p>
    <w:p w:rsidR="00932F93" w:rsidRDefault="00932F93" w:rsidP="00BF6E2A">
      <w:pPr>
        <w:pStyle w:val="Paragrafoelenco"/>
        <w:numPr>
          <w:ilvl w:val="0"/>
          <w:numId w:val="2"/>
        </w:numPr>
      </w:pPr>
      <w:r>
        <w:t xml:space="preserve">Si ricorda che la tessera </w:t>
      </w:r>
      <w:proofErr w:type="spellStart"/>
      <w:r>
        <w:t>Fipsas</w:t>
      </w:r>
      <w:proofErr w:type="spellEnd"/>
      <w:r>
        <w:t xml:space="preserve"> ha una scadenza annuale e entro tal</w:t>
      </w:r>
      <w:r w:rsidR="00DA235B">
        <w:t xml:space="preserve">e data va rinnovata, mentre il </w:t>
      </w:r>
      <w:r>
        <w:t xml:space="preserve">tesserino agonistico ha scadenza 31 Dicembre e va rinnovato </w:t>
      </w:r>
      <w:r w:rsidR="00DA235B">
        <w:t>a partire dal primo di Gennaio.</w:t>
      </w:r>
    </w:p>
    <w:p w:rsidR="00DA235B" w:rsidRDefault="00DA235B" w:rsidP="00DA235B">
      <w:pPr>
        <w:pStyle w:val="Paragrafoelenco"/>
        <w:numPr>
          <w:ilvl w:val="0"/>
          <w:numId w:val="2"/>
        </w:numPr>
      </w:pPr>
      <w:r>
        <w:t xml:space="preserve">Anche per il tesserino agonistico far pervenire in </w:t>
      </w:r>
      <w:proofErr w:type="spellStart"/>
      <w:r>
        <w:t>Fipsas</w:t>
      </w:r>
      <w:proofErr w:type="spellEnd"/>
      <w:r>
        <w:t xml:space="preserve"> Rovigo l’elenco degli atleti e la relativa coppia di versamento effettuato.</w:t>
      </w:r>
    </w:p>
    <w:p w:rsidR="000D50F5" w:rsidRDefault="000D50F5" w:rsidP="000D50F5"/>
    <w:p w:rsidR="0038173B" w:rsidRDefault="000D50F5" w:rsidP="000D50F5">
      <w:r>
        <w:t>La mail per il tesseramento è la seguente</w:t>
      </w:r>
      <w:r>
        <w:tab/>
      </w:r>
    </w:p>
    <w:p w:rsidR="000D50F5" w:rsidRPr="0038173B" w:rsidRDefault="00ED5CB7" w:rsidP="000D50F5">
      <w:pPr>
        <w:rPr>
          <w:b/>
        </w:rPr>
      </w:pPr>
      <w:r>
        <w:rPr>
          <w:b/>
        </w:rPr>
        <w:t>tesseramentofipsas.r</w:t>
      </w:r>
      <w:r w:rsidR="00BE1039" w:rsidRPr="0038173B">
        <w:rPr>
          <w:b/>
        </w:rPr>
        <w:t>@libero.it</w:t>
      </w:r>
    </w:p>
    <w:sectPr w:rsidR="000D50F5" w:rsidRPr="0038173B" w:rsidSect="00060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5EF4"/>
    <w:multiLevelType w:val="hybridMultilevel"/>
    <w:tmpl w:val="F63601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5459B"/>
    <w:multiLevelType w:val="hybridMultilevel"/>
    <w:tmpl w:val="BD225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403F"/>
    <w:multiLevelType w:val="hybridMultilevel"/>
    <w:tmpl w:val="E8488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9B7D2E"/>
    <w:multiLevelType w:val="hybridMultilevel"/>
    <w:tmpl w:val="4A96D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DA637C"/>
    <w:rsid w:val="00045293"/>
    <w:rsid w:val="00060903"/>
    <w:rsid w:val="000D50F5"/>
    <w:rsid w:val="00220215"/>
    <w:rsid w:val="00257BD3"/>
    <w:rsid w:val="00263F3D"/>
    <w:rsid w:val="002D19D9"/>
    <w:rsid w:val="0038173B"/>
    <w:rsid w:val="005349F7"/>
    <w:rsid w:val="006159C5"/>
    <w:rsid w:val="00781B4E"/>
    <w:rsid w:val="00906482"/>
    <w:rsid w:val="00932F93"/>
    <w:rsid w:val="009E490F"/>
    <w:rsid w:val="00BE1039"/>
    <w:rsid w:val="00BF6E2A"/>
    <w:rsid w:val="00DA235B"/>
    <w:rsid w:val="00DA637C"/>
    <w:rsid w:val="00ED5CB7"/>
    <w:rsid w:val="00F8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9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FIPSAS RO</cp:lastModifiedBy>
  <cp:revision>13</cp:revision>
  <dcterms:created xsi:type="dcterms:W3CDTF">2015-11-17T17:47:00Z</dcterms:created>
  <dcterms:modified xsi:type="dcterms:W3CDTF">2015-12-01T08:30:00Z</dcterms:modified>
</cp:coreProperties>
</file>